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 standalone="yes"?><Relationships xmlns="http://schemas.openxmlformats.org/package/2006/relationships"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>
      <w:pPr/>
      <w:r>
        <w:rPr/>
        <w:t xml:space="preserve">      </w:t>
      </w:r>
    </w:p>
    <w:p>
      <w:pPr/>
    </w:p>
    <w:p>
      <w:pPr/>
    </w:p>
    <w:p>
      <w:pPr>
        <w:sectPr>
          <w:pgSz w:w="12240" w:h="15840"/>
          <w:pgMar w:top="360" w:right="1183" w:bottom="1440" w:left="1440" w:header="270" w:footer="720" w:gutter="0"/>
          <w:cols w:num="2" w:space="261"/>
          <w:docGrid xmlns:w="http://schemas.openxmlformats.org/wordprocessingml/2006/main" w:linePitch="360"/>
        </w:sectPr>
      </w:pPr>
    </w:p>
    <w:tbl>
      <w:tblPr>
        <w:tblStyle w:val="TableGrid"/>
        <w:tblLook w:firstRow="1" w:lastRow="0" w:firstColumn="1" w:lastColumn="0" w:noHBand="0" w:noVBand="1" w:val="04A0"/>
        <w:tblW w:w="9648" w:type="dxa"/>
        <w:tblBorders>
          <w:top w:val="nil"/>
          <w:left w:val="nil"/>
          <w:bottom w:val="nil"/>
          <w:right w:val="nil"/>
          <w:insideH w:val="nil"/>
          <w:insideV w:val="nil"/>
        </w:tblBorders>
      </w:tblPr>
      <w:tblGrid>
        <w:gridCol w:w="4338"/>
        <w:gridCol w:w="5310"/>
      </w:tblGrid>
      <w:tr>
        <w:trPr>
          <w:cnfStyle w:val="000000000000"/>
        </w:trPr>
        <w:tc>
          <w:tcPr>
            <w:cnfStyle w:val="000000000000"/>
            <w:tcW w:w="4338" w:type="dxa"/>
          </w:tcPr>
          <w:p>
            <w:pPr>
              <w:cnfStyle w:val="000000000000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TRUNG TÂM LƯU KÝ CHỨNG KHOÁN VIỆT NAM</w:t>
            </w:r>
          </w:p>
        </w:tc>
        <w:tc>
          <w:tcPr>
            <w:cnfStyle w:val="000000000000"/>
            <w:tcW w:w="5310" w:type="dxa"/>
          </w:tcPr>
          <w:p>
            <w:pPr>
              <w:cnfStyle w:val="000000000000"/>
              <w:ind w:left="-142" w:right="-28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>
            <w:pPr>
              <w:cnfStyle w:val="0000000000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– Tự do – Hạnh phúc</w:t>
            </w:r>
          </w:p>
          <w:p>
            <w:pPr>
              <w:cnfStyle w:val="00000000000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cnfStyle w:val="000000000000"/>
              <w:jc w:val="right"/>
              <w:rPr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  <w:noProof/>
              </w:rPr>
              <w:t>Hà Nội</w:t>
            </w:r>
            <w:r>
              <w:rPr>
                <w:i/>
              </w:rPr>
              <w:t xml:space="preserve">, </w:t>
            </w:r>
            <w:r>
              <w:rPr>
                <w:i/>
                <w:color w:val="FF0000"/>
                <w:lang w:val="nl-NL"/>
                <w:noProof/>
              </w:rPr>
              <w:t>ngày 23 tháng 6 năm 2023</w:t>
            </w:r>
            <w:r>
              <w:rPr>
                <w:color w:val="FF0000"/>
                <w:lang w:val="nl-NL"/>
              </w:rPr>
              <w:t>.</w:t>
            </w:r>
          </w:p>
          <w:p>
            <w:pPr>
              <w:cnfStyle w:val="000000000000"/>
              <w:jc w:val="right"/>
            </w:pPr>
          </w:p>
        </w:tc>
      </w:tr>
    </w:tbl>
    <w:p>
      <w:pPr>
        <w:spacing w:before="120" w:after="120"/>
        <w:jc w:val="center"/>
        <w:rPr>
          <w:b/>
          <w:bCs/>
        </w:rPr>
      </w:pPr>
      <w:r>
        <w:rPr>
          <w:b/>
          <w:bCs/>
        </w:rPr>
        <w:t>VĂN BẢN XÁC NHẬN VIỆC ĐĂNG KÝ BIỆN PHÁP BẢO ĐẢM</w:t>
      </w:r>
    </w:p>
    <w:p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Số: </w:t>
      </w:r>
      <w:r>
        <w:rPr>
          <w:b/>
          <w:bCs/>
          <w:color w:val="FF0000"/>
          <w:lang w:val="nl-NL"/>
          <w:noProof/>
        </w:rPr>
        <w:t>A306230011</w:t>
      </w:r>
      <w:r>
        <w:rPr>
          <w:b/>
          <w:bCs/>
        </w:rPr>
        <w:t>/VBCN-ĐKBPBĐ</w:t>
      </w:r>
    </w:p>
    <w:p>
      <w:pPr>
        <w:spacing w:before="120" w:after="120"/>
        <w:jc w:val="center"/>
        <w:rPr>
          <w:b/>
          <w:bCs/>
        </w:rPr>
      </w:pPr>
    </w:p>
    <w:p>
      <w:pPr>
        <w:pStyle w:val="ListParagraph"/>
        <w:spacing w:after="0" w:lineRule="auto" w:line="240"/>
      </w:pPr>
      <w:r>
        <w:rPr/>
        <w:t xml:space="preserve">Nội dung đăng ký của phiếu yêu cầu đăng ký ngày </w:t>
      </w:r>
      <w:r>
        <w:rPr>
          <w:color w:val="FF0000"/>
          <w:lang w:val="nl-NL"/>
          <w:noProof/>
        </w:rPr>
        <w:t>ngày 23 tháng 6 năm 2023</w:t>
      </w:r>
      <w:r>
        <w:rPr/>
        <w:t xml:space="preserve"> giữa </w:t>
      </w:r>
      <w:r>
        <w:rPr>
          <w:color w:val="FF0000"/>
          <w:lang w:val="nl-NL"/>
          <w:noProof/>
        </w:rPr>
        <w:t>Nguyễn Ngọc Anh</w:t>
      </w:r>
      <w:r>
        <w:rPr/>
        <w:t xml:space="preserve"> và </w:t>
      </w:r>
      <w:r>
        <w:rPr>
          <w:color w:val="FF0000"/>
          <w:lang w:val="nl-NL"/>
          <w:noProof/>
        </w:rPr>
        <w:t>Ngân hàng 3</w:t>
      </w:r>
      <w:r>
        <w:rPr/>
        <w:t xml:space="preserve"> đã được cập nhật vào cơ sở dữ liệu về biện pháp bảo đảm có hiệu lực đăng ký từ </w:t>
      </w:r>
      <w:r>
        <w:rPr>
          <w:color w:val="FF0000"/>
          <w:lang w:val="nl-NL"/>
          <w:noProof/>
        </w:rPr>
        <w:t>ngày 23 tháng 6 năm 2023</w:t>
      </w:r>
      <w:r>
        <w:rPr/>
        <w:t xml:space="preserve"> tại Trung tâm Lưu ký Chứng khoán Việt Nam.</w:t>
      </w:r>
    </w:p>
    <w:p>
      <w:pPr>
        <w:pStyle w:val="ListParagraph"/>
        <w:spacing w:after="0" w:lineRule="auto" w:line="240"/>
      </w:pPr>
      <w:r>
        <w:rPr/>
        <w:t xml:space="preserve">Bên nhận bảo đảm: </w:t>
      </w:r>
      <w:r>
        <w:rPr>
          <w:color w:val="FF0000"/>
          <w:lang w:val="nl-NL"/>
          <w:noProof/>
        </w:rPr>
        <w:t>Ngân hàng 3</w:t>
      </w:r>
    </w:p>
    <w:p>
      <w:pPr>
        <w:pStyle w:val="ListParagraph"/>
        <w:spacing w:after="0" w:lineRule="auto" w:line="240"/>
      </w:pPr>
      <w:r>
        <w:rPr/>
        <w:t xml:space="preserve">Bên bảo đảm: </w:t>
      </w:r>
      <w:r>
        <w:rPr>
          <w:color w:val="FF0000"/>
          <w:lang w:val="nl-NL"/>
          <w:noProof/>
        </w:rPr>
        <w:t>Nguyễn Ngọc Anh</w:t>
      </w:r>
    </w:p>
    <w:p>
      <w:pPr>
        <w:pStyle w:val="ListParagraph"/>
        <w:spacing w:after="0" w:lineRule="auto" w:line="240"/>
      </w:pPr>
      <w:r>
        <w:rPr/>
        <w:t>Chứng khoán dùng làm tài sản bảo đảm:</w:t>
      </w:r>
    </w:p>
    <w:tbl>
      <w:tblPr>
        <w:tblLook w:firstRow="1" w:lastRow="0" w:firstColumn="1" w:lastColumn="0" w:noHBand="0" w:noVBand="1" w:val="04A0"/>
        <w:tblW w:w="8977" w:type="dxa"/>
        <w:tblInd w:w="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</w:tblPr>
      <w:tblGrid>
        <w:gridCol w:w="992"/>
        <w:gridCol w:w="604"/>
        <w:gridCol w:w="3081"/>
        <w:gridCol w:w="320"/>
        <w:gridCol w:w="3980"/>
      </w:tblGrid>
      <w:tr>
        <w:trPr>
          <w:cnfStyle w:val="000000000000"/>
          <w:trHeight w:hRule="atLeast" w:val="420"/>
        </w:trPr>
        <w:tc>
          <w:tcPr>
            <w:cnfStyle w:val="000000000000"/>
            <w:tcW w:w="992" w:type="dxa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shd w:val="clear" w:color="auto" w:fill="auto"/>
            <w:vAlign w:val="center"/>
          </w:tcPr>
          <w:p>
            <w:pPr>
              <w:cnfStyle w:val="00000000000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cnfStyle w:val="000000000000"/>
            <w:tcW w:w="3685" w:type="dxa"/>
            <w:gridSpan w:val="2"/>
            <w:tcBorders>
              <w:top w:val="single" w:sz="4" w:color="auto"/>
              <w:left w:val="nil"/>
              <w:bottom w:val="single" w:sz="4" w:color="auto"/>
              <w:right w:val="single" w:sz="4" w:color="auto"/>
            </w:tcBorders>
            <w:shd w:val="clear" w:color="auto" w:fill="auto"/>
            <w:vAlign w:val="center"/>
          </w:tcPr>
          <w:p>
            <w:pPr>
              <w:cnfStyle w:val="00000000000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MÃ CHỨNG KHOÁN</w:t>
            </w:r>
          </w:p>
        </w:tc>
        <w:tc>
          <w:tcPr>
            <w:cnfStyle w:val="000000000000"/>
            <w:tcW w:w="4300" w:type="dxa"/>
            <w:gridSpan w:val="2"/>
            <w:tcBorders>
              <w:top w:val="single" w:sz="4" w:color="auto"/>
              <w:left w:val="nil"/>
              <w:bottom w:val="single" w:sz="4" w:color="auto"/>
              <w:right w:val="single" w:sz="4" w:color="auto"/>
            </w:tcBorders>
            <w:shd w:val="clear" w:color="auto" w:fill="auto"/>
            <w:vAlign w:val="center"/>
          </w:tcPr>
          <w:p>
            <w:pPr>
              <w:cnfStyle w:val="00000000000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</w:tr>
      <w:tr>
        <w:trPr>
          <w:cnfStyle w:val="000000000000"/>
          <w:trHeight w:hRule="atLeast" w:val="300"/>
        </w:trPr>
        <w:tc>
          <w:tcPr>
            <w:cnfStyle w:val="000000000000"/>
            <w:tcW w:w="992" w:type="dxa"/>
            <w:tcBorders>
              <w:top w:val="nil"/>
              <w:left w:val="single" w:sz="4" w:color="auto"/>
              <w:bottom w:val="single" w:sz="4" w:color="auto"/>
              <w:right w:val="single" w:sz="4" w:color="auto"/>
            </w:tcBorders>
            <w:shd w:val="clear" w:color="auto" w:fill="auto"/>
            <w:noWrap/>
            <w:vAlign w:val="center"/>
          </w:tcPr>
          <w:p>
            <w:pPr>
              <w:cnfStyle w:val="00000000000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  <w:noProof/>
              </w:rPr>
              <w:t>1</w:t>
            </w:r>
          </w:p>
        </w:tc>
        <w:tc>
          <w:tcPr>
            <w:cnfStyle w:val="000000000000"/>
            <w:tcW w:w="604" w:type="dxa"/>
            <w:tcBorders>
              <w:top w:val="nil"/>
              <w:left w:val="nil"/>
              <w:bottom w:val="single" w:sz="4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cnfStyle w:val="000000000000"/>
              <w:spacing w:before="120"/>
              <w:jc w:val="center"/>
              <w:rPr>
                <w:color w:val="000000"/>
              </w:rPr>
            </w:pPr>
          </w:p>
        </w:tc>
        <w:tc>
          <w:tcPr>
            <w:cnfStyle w:val="000000000000"/>
            <w:tcW w:w="3081" w:type="dxa"/>
            <w:tcBorders>
              <w:top w:val="nil"/>
              <w:left w:val="nil"/>
              <w:bottom w:val="single" w:sz="4" w:color="auto"/>
              <w:right w:val="single" w:sz="4" w:color="auto"/>
            </w:tcBorders>
            <w:shd w:val="clear" w:color="auto" w:fill="auto"/>
            <w:noWrap/>
            <w:vAlign w:val="center"/>
          </w:tcPr>
          <w:p>
            <w:pPr>
              <w:cnfStyle w:val="000000000000"/>
              <w:spacing w:before="120"/>
              <w:jc w:val="center"/>
              <w:rPr>
                <w:color w:val="000000"/>
              </w:rPr>
            </w:pPr>
            <w:r>
              <w:rPr>
                <w:color w:val="FF0000"/>
                <w:lang w:val="nl-NL"/>
                <w:noProof/>
              </w:rPr>
              <w:t>AAA</w:t>
            </w:r>
          </w:p>
        </w:tc>
        <w:tc>
          <w:tcPr>
            <w:cnfStyle w:val="000000000000"/>
            <w:tcW w:w="320" w:type="dxa"/>
            <w:tcBorders>
              <w:top w:val="nil"/>
              <w:left w:val="nil"/>
              <w:bottom w:val="single" w:sz="4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cnfStyle w:val="000000000000"/>
              <w:spacing w:before="120"/>
              <w:jc w:val="center"/>
              <w:rPr>
                <w:color w:val="000000"/>
              </w:rPr>
            </w:pPr>
          </w:p>
        </w:tc>
        <w:tc>
          <w:tcPr>
            <w:cnfStyle w:val="000000000000"/>
            <w:tcW w:w="3980" w:type="dxa"/>
            <w:tcBorders>
              <w:top w:val="nil"/>
              <w:left w:val="nil"/>
              <w:bottom w:val="single" w:sz="4" w:color="auto"/>
              <w:right w:val="single" w:sz="4" w:color="auto"/>
            </w:tcBorders>
            <w:shd w:val="clear" w:color="auto" w:fill="auto"/>
            <w:noWrap/>
            <w:vAlign w:val="center"/>
          </w:tcPr>
          <w:p>
            <w:pPr>
              <w:cnfStyle w:val="000000000000"/>
              <w:spacing w:before="120"/>
              <w:jc w:val="right"/>
              <w:rPr>
                <w:color w:val="000000"/>
              </w:rPr>
            </w:pPr>
            <w:r>
              <w:rPr>
                <w:color w:val="FF0000"/>
                <w:lang w:val="nl-NL"/>
                <w:noProof/>
              </w:rPr>
              <w:t>1.000</w:t>
            </w:r>
          </w:p>
        </w:tc>
      </w:tr>
    </w:tbl>
    <w:p>
      <w:pPr>
        <w:pStyle w:val="ListParagraph"/>
        <w:spacing w:after="0" w:lineRule="auto" w:line="240"/>
      </w:pPr>
      <w:r>
        <w:rPr/>
        <w:t xml:space="preserve">Thời điểm đăng ký lần đầu: </w:t>
      </w:r>
      <w:r>
        <w:rPr>
          <w:color w:val="FF0000"/>
          <w:lang w:val="nl-NL"/>
          <w:noProof/>
        </w:rPr>
        <w:t>23/06/2023</w:t>
      </w:r>
    </w:p>
    <w:p>
      <w:pPr/>
    </w:p>
    <w:tbl>
      <w:tblPr>
        <w:tblStyle w:val="TableGrid"/>
        <w:tblLook w:firstRow="1" w:lastRow="0" w:firstColumn="1" w:lastColumn="0" w:noHBand="0" w:noVBand="1" w:val="04A0"/>
        <w:tblW w:w="10023" w:type="dxa"/>
        <w:tblInd w:w="137" w:type="dxa"/>
        <w:tblBorders>
          <w:top w:val="nil"/>
          <w:left w:val="nil"/>
          <w:bottom w:val="nil"/>
          <w:right w:val="nil"/>
          <w:insideH w:val="nil"/>
          <w:insideV w:val="nil"/>
        </w:tblBorders>
      </w:tblPr>
      <w:tblGrid>
        <w:gridCol w:w="5706"/>
        <w:gridCol w:w="4317"/>
      </w:tblGrid>
      <w:tr>
        <w:trPr>
          <w:cnfStyle w:val="000000000000"/>
          <w:trHeight w:hRule="atLeast" w:val="375"/>
        </w:trPr>
        <w:tc>
          <w:tcPr>
            <w:cnfStyle w:val="000000000000"/>
            <w:tcW w:w="5706" w:type="dxa"/>
          </w:tcPr>
          <w:p>
            <w:pPr>
              <w:cnfStyle w:val="000000000000"/>
              <w:rPr>
                <w:b/>
                <w:bCs/>
                <w:i/>
                <w:sz w:val="24"/>
                <w:szCs w:val="24"/>
              </w:rPr>
            </w:pPr>
            <w:bookmarkStart w:id="0" w:name="_Hlk89269138"/>
            <w:r>
              <w:rPr>
                <w:b/>
                <w:bCs/>
                <w:i/>
                <w:sz w:val="24"/>
                <w:szCs w:val="24"/>
              </w:rPr>
              <w:t>Nơi nhận:</w:t>
            </w:r>
          </w:p>
          <w:p>
            <w:pPr>
              <w:cnfStyle w:val="000000000000"/>
              <w:pStyle w:val="ListParagraph"/>
              <w:numPr>
                <w:ilvl w:val="0"/>
                <w:numId w:val="1"/>
              </w:numPr>
              <w:spacing w:before="0" w:after="0" w:lineRule="auto" w:line="240"/>
              <w:ind w:left="0" w:hanging="327"/>
              <w:jc w:val="left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nl-NL"/>
              </w:rPr>
              <w:t xml:space="preserve">- </w:t>
            </w:r>
            <w:r>
              <w:rPr>
                <w:color w:val="FF0000"/>
                <w:sz w:val="22"/>
                <w:szCs w:val="22"/>
                <w:lang w:val="nl-NL"/>
                <w:noProof/>
              </w:rPr>
              <w:t>Công ty Cổ phần chứng khoán Bảo Việt</w:t>
            </w:r>
            <w:r>
              <w:rPr>
                <w:sz w:val="22"/>
                <w:szCs w:val="22"/>
              </w:rPr>
              <w:t xml:space="preserve"> (để trả cho bên đăng ký);</w:t>
            </w:r>
          </w:p>
          <w:p>
            <w:pPr>
              <w:cnfStyle w:val="000000000000"/>
              <w:pStyle w:val="ListParagraph"/>
              <w:numPr>
                <w:ilvl w:val="0"/>
                <w:numId w:val="1"/>
              </w:numPr>
              <w:spacing w:before="0" w:after="0" w:lineRule="auto" w:line="240"/>
              <w:ind w:left="0" w:hanging="327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 Lưu LK (2b).</w:t>
            </w:r>
          </w:p>
        </w:tc>
        <w:tc>
          <w:tcPr>
            <w:cnfStyle w:val="000000000000"/>
            <w:tcW w:w="4317" w:type="dxa"/>
          </w:tcPr>
          <w:p>
            <w:pPr>
              <w:cnfStyle w:val="00000000000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lang w:val="nl-NL"/>
                <w:noProof/>
              </w:rPr>
              <w:t>KT. TỔNG GIÁM ĐỐC</w:t>
            </w:r>
          </w:p>
          <w:p>
            <w:pPr>
              <w:cnfStyle w:val="00000000000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TỔNG GIÁM ĐỐC</w:t>
            </w:r>
          </w:p>
        </w:tc>
      </w:tr>
      <w:tr>
        <w:trPr>
          <w:cnfStyle w:val="000000000000"/>
          <w:trHeight w:hRule="atLeast" w:val="1870"/>
        </w:trPr>
        <w:tc>
          <w:tcPr>
            <w:cnfStyle w:val="000000000000"/>
            <w:tcW w:w="5706" w:type="dxa"/>
          </w:tcPr>
          <w:p>
            <w:pPr>
              <w:cnfStyle w:val="00000000000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cnfStyle w:val="000000000000"/>
            <w:tcW w:w="4317" w:type="dxa"/>
            <w:vAlign w:val="bottom"/>
          </w:tcPr>
          <w:p>
            <w:pPr>
              <w:cnfStyle w:val="00000000000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lang w:val="nl-NL"/>
                <w:noProof/>
              </w:rPr>
              <w:t>Nguyễn Công Quang</w:t>
            </w:r>
          </w:p>
          <w:bookmarkEnd w:id="0"/>
        </w:tc>
      </w:tr>
    </w:tbl>
    <w:p>
      <w:pPr/>
    </w:p>
    <w:sectPr>
      <w:type w:val="continuous"/>
      <w:pgSz w:w="12240" w:h="15840"/>
      <w:pgMar w:top="1440" w:right="1440" w:bottom="1440" w:left="1440" w:header="720" w:footer="720" w:gutter="0"/>
      <w:cols w:space="720"/>
      <w:docGrid xmlns:w="http://schemas.openxmlformats.org/wordprocessingml/2006/main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78C"/>
    <w:multiLevelType w:val="hybridMultilevel"/>
    <w:tmpl w:val="D8CCB81A"/>
    <w:lvl w:ilvl="0" w:tplc="09BE4044">
      <w:start w:val="2"/>
      <w:numFmt w:val="bullet"/>
      <w:lvlText w:val="-"/>
      <w:lvlJc w:val="left"/>
      <w:pPr>
        <w:ind w:left="720" w:hanging="360"/>
      </w:pPr>
      <w:rPr>
        <w:rFonts w:hint="default" w:ascii="Times New Roman" w:eastAsia="Calibri" w:hAnsi="Times New Roman" w:cs="Times New Roman"/>
        <w:color w:val="FF0000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4C85047"/>
    <w:multiLevelType w:val="hybridMultilevel"/>
    <w:tmpl w:val="DA4293CA"/>
    <w:lvl w:ilvl="0" w:tplc="36E66C86">
      <w:start w:val="1"/>
      <w:numFmt w:val="decimal"/>
      <w:pStyle w:val="ListParagraph"/>
      <w:lvlText w:val="%1."/>
      <w:lvlJc w:val="left"/>
      <w:pPr>
        <w:ind w:left="720" w:hanging="360"/>
      </w:pPr>
      <w:rPr/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xmlns:w="http://schemas.openxmlformats.org/wordprocessingml/2006/main" w:name="overrideTableStyleFontSizeAndJustification" w:uri="http://schemas.microsoft.com/office/word" w:val="1"/>
    <w:compatSetting xmlns:w="http://schemas.openxmlformats.org/wordprocessingml/2006/main" w:name="enableOpenTypeFeatures" w:uri="http://schemas.microsoft.com/office/word" w:val="1"/>
    <w:compatSetting xmlns:w="http://schemas.openxmlformats.org/wordprocessingml/2006/main" w:name="doNotFlipMirrorIndents" w:uri="http://schemas.microsoft.com/office/word" w:val="1"/>
    <w:compatSetting xmlns:w="http://schemas.openxmlformats.org/wordprocessingml/2006/main" w:name="useWord2013TrackBottomHyphenation" w:uri="http://schemas.microsoft.com/office/word" w:val="1"/>
  </w:compat>
  <w:proofState xmlns:w="http://schemas.openxmlformats.org/wordprocessingml/2006/main" w:spelling="clean" w:grammar="clean"/>
  <w:characterSpacingControl xmlns:w="http://schemas.openxmlformats.org/wordprocessingml/2006/main" w:val="doNotCompress"/>
  <w:hdrShapeDefaults xmlns:w="http://schemas.openxmlformats.org/wordprocessingml/2006/main">
    <o:shapedefaults xmlns:v="urn:schemas-microsoft-com:vml" xmlns:o="urn:schemas-microsoft-com:office:office" v:ext="edit" spidmax="4097"/>
  </w:hdrShapeDefaults>
  <w:rsids xmlns:w="http://schemas.openxmlformats.org/wordprocessingml/2006/main">
    <w:rsidRoot w:val="00EF305F"/>
    <w:rsid w:val="00001A6D"/>
    <w:rsid w:val="00007746"/>
    <w:rsid w:val="0007789D"/>
    <w:rsid w:val="000916AA"/>
    <w:rsid w:val="000A0679"/>
    <w:rsid w:val="000A13CD"/>
    <w:rsid w:val="000C1931"/>
    <w:rsid w:val="000D0C9B"/>
    <w:rsid w:val="000F3BF7"/>
    <w:rsid w:val="000F3D2F"/>
    <w:rsid w:val="00154417"/>
    <w:rsid w:val="00173A24"/>
    <w:rsid w:val="001B41CB"/>
    <w:rsid w:val="001C50F9"/>
    <w:rsid w:val="001C5992"/>
    <w:rsid w:val="00242BFB"/>
    <w:rsid w:val="002901A2"/>
    <w:rsid w:val="00293758"/>
    <w:rsid w:val="002A0829"/>
    <w:rsid w:val="002B138D"/>
    <w:rsid w:val="002D7AC8"/>
    <w:rsid w:val="002E16CB"/>
    <w:rsid w:val="003A3411"/>
    <w:rsid w:val="003A4D8C"/>
    <w:rsid w:val="004156E5"/>
    <w:rsid w:val="00415CA7"/>
    <w:rsid w:val="004C52FC"/>
    <w:rsid w:val="004D54BE"/>
    <w:rsid w:val="00501CC5"/>
    <w:rsid w:val="005071FB"/>
    <w:rsid w:val="0056440A"/>
    <w:rsid w:val="005A6D6D"/>
    <w:rsid w:val="005B1308"/>
    <w:rsid w:val="005B4115"/>
    <w:rsid w:val="005B45B6"/>
    <w:rsid w:val="005C4BEB"/>
    <w:rsid w:val="005F5C9B"/>
    <w:rsid w:val="00601EDC"/>
    <w:rsid w:val="006570BF"/>
    <w:rsid w:val="00691FC9"/>
    <w:rsid w:val="00692A26"/>
    <w:rsid w:val="006A5FBA"/>
    <w:rsid w:val="006C19CA"/>
    <w:rsid w:val="0070546B"/>
    <w:rsid w:val="00722C4C"/>
    <w:rsid w:val="00722E9B"/>
    <w:rsid w:val="007260BE"/>
    <w:rsid w:val="007307D6"/>
    <w:rsid w:val="00730920"/>
    <w:rsid w:val="007310C7"/>
    <w:rsid w:val="00731E36"/>
    <w:rsid w:val="00741343"/>
    <w:rsid w:val="00762C27"/>
    <w:rsid w:val="007A5D45"/>
    <w:rsid w:val="00852B18"/>
    <w:rsid w:val="00857604"/>
    <w:rsid w:val="00867B0F"/>
    <w:rsid w:val="008977F3"/>
    <w:rsid w:val="008B1203"/>
    <w:rsid w:val="008C1E49"/>
    <w:rsid w:val="008D0C20"/>
    <w:rsid w:val="008D10A9"/>
    <w:rsid w:val="008E2CF5"/>
    <w:rsid w:val="00920462"/>
    <w:rsid w:val="0094400B"/>
    <w:rsid w:val="00956839"/>
    <w:rsid w:val="0099448E"/>
    <w:rsid w:val="00996E3A"/>
    <w:rsid w:val="00A54346"/>
    <w:rsid w:val="00A56BBF"/>
    <w:rsid w:val="00A74DC9"/>
    <w:rsid w:val="00A8099B"/>
    <w:rsid w:val="00AF1008"/>
    <w:rsid w:val="00B15B57"/>
    <w:rsid w:val="00B32665"/>
    <w:rsid w:val="00B532E9"/>
    <w:rsid w:val="00B72397"/>
    <w:rsid w:val="00B84B05"/>
    <w:rsid w:val="00B95DC2"/>
    <w:rsid w:val="00BF6C6E"/>
    <w:rsid w:val="00C3509B"/>
    <w:rsid w:val="00C62E62"/>
    <w:rsid w:val="00C73432"/>
    <w:rsid w:val="00C84CF7"/>
    <w:rsid w:val="00C969AA"/>
    <w:rsid w:val="00CB489D"/>
    <w:rsid w:val="00CD1C46"/>
    <w:rsid w:val="00D516AC"/>
    <w:rsid w:val="00D57D94"/>
    <w:rsid w:val="00D61A62"/>
    <w:rsid w:val="00D63685"/>
    <w:rsid w:val="00D842D9"/>
    <w:rsid w:val="00DC3F3D"/>
    <w:rsid w:val="00DF6C61"/>
    <w:rsid w:val="00E06727"/>
    <w:rsid w:val="00E242AC"/>
    <w:rsid w:val="00E65530"/>
    <w:rsid w:val="00E6621B"/>
    <w:rsid w:val="00E816A4"/>
    <w:rsid w:val="00E84E1C"/>
    <w:rsid w:val="00E95160"/>
    <w:rsid w:val="00EA1234"/>
    <w:rsid w:val="00EA521A"/>
    <w:rsid w:val="00EB72BA"/>
    <w:rsid w:val="00EF06EF"/>
    <w:rsid w:val="00EF305F"/>
    <w:rsid w:val="00F22878"/>
    <w:rsid w:val="00F50560"/>
    <w:rsid w:val="00F56904"/>
    <w:rsid w:val="00F62401"/>
    <w:rsid w:val="00F6248F"/>
    <w:rsid w:val="00F74ED7"/>
    <w:rsid w:val="00FE135B"/>
  </w:rsids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xmlns:w="http://schemas.openxmlformats.org/wordprocessingml/2006/main"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v="urn:schemas-microsoft-com:vml" xmlns:o="urn:schemas-microsoft-com:office:office" v:ext="edit" spidmax="4097"/>
    <o:shapelayout xmlns:v="urn:schemas-microsoft-com:vml" xmlns:o="urn:schemas-microsoft-com:office:office" v:ext="edit">
      <o:idmap v:ext="edit" data="1"/>
    </o:shapelayout>
  </w:shapeDefaults>
  <w:decimalSymbol xmlns:w="http://schemas.openxmlformats.org/wordprocessingml/2006/main" w:val="."/>
  <w:listSeparator xmlns:w="http://schemas.openxmlformats.org/wordprocessingml/2006/main" w:val=","/>
  <w14:docId xmlns:w14="http://schemas.microsoft.com/office/word/2010/wordml" w14:val="7DF72620"/>
  <w15:docId xmlns:w15="http://schemas.microsoft.com/office/word/2012/wordml" w15:val="{BE830C7B-0CAF-4A55-9E87-BDA2CEE1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/>
        <w:sz w:val="28"/>
        <w:szCs w:val="28"/>
        <w:lang w:val="en-US"/>
      </w:rPr>
    </w:rPrDefault>
    <w:pPrDefault>
      <w:pPr>
        <w:jc w:val="both"/>
      </w:pPr>
    </w:pPrDefault>
  </w:docDefaults>
  <w:style w:type="paragraph" w:styleId="Normal" w:default="true">
    <w:name w:val="Normal"/>
    <w:qFormat/>
    <w:pPr/>
    <w:rPr/>
  </w:style>
  <w:style w:type="character" w:styleId="DefaultParagraphFont" w:default="true">
    <w:name w:val="Default Paragraph Font"/>
    <w:uiPriority w:val="1"/>
    <w:semiHidden/>
    <w:unhideWhenUsed/>
    <w:rPr/>
  </w:style>
  <w:style w:type="table" w:styleId="TableNormal" w:default="true">
    <w:name w:val="Normal Table"/>
    <w:uiPriority w:val="99"/>
    <w:semiHidden/>
    <w:unhideWhenUsed/>
    <w:pPr/>
    <w:rPr/>
    <w:tblPr>
      <w:tblStyleRowBandSize w:val="1"/>
      <w:tblStyleColBandSize w:val="1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numPr>
        <w:ilvl w:val="0"/>
        <w:numId w:val="2"/>
      </w:numPr>
      <w:spacing w:before="120" w:after="120" w:lineRule="auto" w:line="360"/>
      <w:contextualSpacing/>
    </w:pPr>
    <w:rPr/>
  </w:style>
  <w:style w:type="table" w:styleId="TableGrid">
    <w:name w:val="Table Grid"/>
    <w:basedOn w:val="TableNormal"/>
    <w:uiPriority w:val="39"/>
    <w:pPr/>
    <w:rPr/>
    <w:tblPr>
      <w:tblStyleRowBandSize w:val="1"/>
      <w:tblStyleColBandSize w:val="1"/>
      <w:tblBorders>
        <w:top w:val="single" w:sz="4" w:color="auto"/>
        <w:left w:val="single" w:sz="4" w:color="auto"/>
        <w:bottom w:val="single" w:sz="4" w:color="auto"/>
        <w:right w:val="single" w:sz="4" w:color="auto"/>
        <w:insideH w:val="single" w:sz="4" w:color="auto"/>
        <w:insideV w:val="single" w:sz="4" w:color="auto"/>
      </w:tblBorders>
    </w:tblPr>
    <w:trPr/>
    <w:tcPr/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/>
    <w:rPr>
      <w:sz w:val="20"/>
      <w:szCs w:val="20"/>
    </w:rPr>
  </w:style>
  <w:style w:type="character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/>
    <w:rPr>
      <w:b/>
      <w:bCs/>
    </w:rPr>
  </w:style>
  <w:style w:type="character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/>
    <w:rPr>
      <w:rFonts w:ascii="Segoe UI" w:hAnsi="Segoe UI" w:cs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pos="4680" w:val="center"/>
        <w:tab w:pos="9360" w:val="right"/>
      </w:tabs>
    </w:pPr>
    <w:rPr/>
  </w:style>
  <w:style w:type="character" w:styleId="HeaderChar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pos="4680" w:val="center"/>
        <w:tab w:pos="9360" w:val="right"/>
      </w:tabs>
    </w:pPr>
    <w:rPr/>
  </w:style>
  <w:style w:type="character" w:styleId="FooterChar">
    <w:name w:val="Footer Char"/>
    <w:basedOn w:val="DefaultParagraphFont"/>
    <w:link w:val="Footer"/>
    <w:uiPriority w:val="99"/>
    <w:rPr/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7" Type="http://schemas.openxmlformats.org/officeDocument/2006/relationships/fontTable" Target="fontTable.xml" /><Relationship Id="rId4" Type="http://schemas.openxmlformats.org/officeDocument/2006/relationships/webSettings" Target="webSettings.xml" /><Relationship Id="rId1" Type="http://schemas.openxmlformats.org/officeDocument/2006/relationships/settings" Target="settings.xml" /><Relationship Id="rId2" Type="http://schemas.openxmlformats.org/officeDocument/2006/relationships/styles" Target="styles.xml" /><Relationship Id="rId3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Template>Normal</Template>
  <TotalTime>236</TotalTime>
  <Pages>1</Pages>
  <Words>238</Words>
  <Characters>1358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Trịnh Thị Thu</dc:creator>
  <cp:lastModifiedBy>AnhNN.NVS. QC</cp:lastModifiedBy>
  <dcterms:created xsi:type="dcterms:W3CDTF">2021-09-17T09:54:00Z</dcterms:created>
  <dcterms:modified xsi:type="dcterms:W3CDTF">2023-05-09T04:08:00Z</dcterms:modified>
  <cp:revision xmlns:cp="http://schemas.openxmlformats.org/package/2006/metadata/core-properties">93</cp:revision>
</cp:coreProperties>
</file>